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1A" w:rsidRDefault="0064181A" w:rsidP="0064181A">
      <w:pPr>
        <w:spacing w:after="0"/>
        <w:rPr>
          <w:sz w:val="22"/>
        </w:rPr>
      </w:pPr>
      <w:proofErr w:type="gramStart"/>
      <w:r w:rsidRPr="00A736C8">
        <w:rPr>
          <w:rFonts w:hint="eastAsia"/>
          <w:sz w:val="22"/>
        </w:rPr>
        <w:t>제목</w:t>
      </w:r>
      <w:r w:rsidR="000D5794">
        <w:rPr>
          <w:rFonts w:hint="eastAsia"/>
          <w:sz w:val="22"/>
        </w:rPr>
        <w:t xml:space="preserve"> </w:t>
      </w:r>
      <w:r w:rsidRPr="00A736C8">
        <w:rPr>
          <w:rFonts w:hint="eastAsia"/>
          <w:sz w:val="22"/>
        </w:rPr>
        <w:t>:</w:t>
      </w:r>
      <w:proofErr w:type="gramEnd"/>
      <w:r w:rsidRPr="00A736C8">
        <w:rPr>
          <w:sz w:val="22"/>
        </w:rPr>
        <w:t xml:space="preserve"> </w:t>
      </w:r>
      <w:r w:rsidRPr="00F8450E">
        <w:rPr>
          <w:sz w:val="22"/>
        </w:rPr>
        <w:t>2019</w:t>
      </w:r>
      <w:r>
        <w:rPr>
          <w:rFonts w:hint="eastAsia"/>
          <w:sz w:val="22"/>
        </w:rPr>
        <w:t>년</w:t>
      </w:r>
      <w:r w:rsidRPr="00F8450E">
        <w:rPr>
          <w:sz w:val="22"/>
        </w:rPr>
        <w:t xml:space="preserve"> 대한위암학회</w:t>
      </w:r>
      <w:r w:rsidR="0072468F">
        <w:rPr>
          <w:rFonts w:hint="eastAsia"/>
          <w:sz w:val="22"/>
        </w:rPr>
        <w:t xml:space="preserve"> </w:t>
      </w:r>
      <w:r w:rsidRPr="00F8450E">
        <w:rPr>
          <w:sz w:val="22"/>
        </w:rPr>
        <w:t>국제학술대회 (KINGCA Week 2019)</w:t>
      </w:r>
      <w:r>
        <w:rPr>
          <w:sz w:val="22"/>
        </w:rPr>
        <w:t xml:space="preserve"> </w:t>
      </w:r>
      <w:r w:rsidRPr="008F6A1A">
        <w:rPr>
          <w:rFonts w:hint="eastAsia"/>
          <w:b/>
          <w:sz w:val="22"/>
        </w:rPr>
        <w:t xml:space="preserve">사전등록 안내 </w:t>
      </w:r>
      <w:r>
        <w:rPr>
          <w:b/>
          <w:sz w:val="22"/>
        </w:rPr>
        <w:t>(3/</w:t>
      </w:r>
      <w:r w:rsidRPr="008F6A1A">
        <w:rPr>
          <w:b/>
          <w:sz w:val="22"/>
        </w:rPr>
        <w:t>8)</w:t>
      </w:r>
    </w:p>
    <w:p w:rsidR="0064181A" w:rsidRPr="000D5794" w:rsidRDefault="0064181A" w:rsidP="0064181A">
      <w:pPr>
        <w:spacing w:after="0" w:line="240" w:lineRule="auto"/>
        <w:rPr>
          <w:sz w:val="14"/>
        </w:rPr>
      </w:pPr>
    </w:p>
    <w:p w:rsidR="0064181A" w:rsidRPr="000D5794" w:rsidRDefault="0064181A" w:rsidP="0064181A">
      <w:pPr>
        <w:spacing w:after="0"/>
        <w:rPr>
          <w:sz w:val="19"/>
          <w:szCs w:val="19"/>
        </w:rPr>
      </w:pPr>
      <w:r w:rsidRPr="000D5794">
        <w:rPr>
          <w:rFonts w:hint="eastAsia"/>
          <w:sz w:val="19"/>
          <w:szCs w:val="19"/>
        </w:rPr>
        <w:t>안녕하십니까,</w:t>
      </w:r>
    </w:p>
    <w:p w:rsidR="0064181A" w:rsidRPr="000D5794" w:rsidRDefault="0064181A" w:rsidP="0064181A">
      <w:pPr>
        <w:spacing w:after="0" w:line="240" w:lineRule="auto"/>
        <w:rPr>
          <w:sz w:val="19"/>
          <w:szCs w:val="19"/>
        </w:rPr>
      </w:pPr>
    </w:p>
    <w:p w:rsidR="0064181A" w:rsidRPr="000D5794" w:rsidRDefault="0064181A" w:rsidP="0064181A">
      <w:pPr>
        <w:spacing w:after="0"/>
        <w:rPr>
          <w:sz w:val="19"/>
          <w:szCs w:val="19"/>
        </w:rPr>
      </w:pPr>
      <w:r w:rsidRPr="000D5794">
        <w:rPr>
          <w:rFonts w:hint="eastAsia"/>
          <w:sz w:val="19"/>
          <w:szCs w:val="19"/>
        </w:rPr>
        <w:t xml:space="preserve">대한위함학회가 주관하는 </w:t>
      </w:r>
      <w:r w:rsidRPr="000D5794">
        <w:rPr>
          <w:sz w:val="19"/>
          <w:szCs w:val="19"/>
        </w:rPr>
        <w:t>2019</w:t>
      </w:r>
      <w:r w:rsidRPr="000D5794">
        <w:rPr>
          <w:rFonts w:hint="eastAsia"/>
          <w:sz w:val="19"/>
          <w:szCs w:val="19"/>
        </w:rPr>
        <w:t>년</w:t>
      </w:r>
      <w:r w:rsidRPr="000D5794">
        <w:rPr>
          <w:sz w:val="19"/>
          <w:szCs w:val="19"/>
        </w:rPr>
        <w:t xml:space="preserve"> 대한위암학회 국제학술대회 (KINGCA Week 2019)</w:t>
      </w:r>
      <w:r w:rsidRPr="000D5794">
        <w:rPr>
          <w:rFonts w:hint="eastAsia"/>
          <w:sz w:val="19"/>
          <w:szCs w:val="19"/>
        </w:rPr>
        <w:t>는 외과,</w:t>
      </w:r>
      <w:r w:rsidRPr="000D5794">
        <w:rPr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>내과,</w:t>
      </w:r>
      <w:r w:rsidRPr="000D5794">
        <w:rPr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>병리과,</w:t>
      </w:r>
      <w:r w:rsidRPr="000D5794">
        <w:rPr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>영상의학과,</w:t>
      </w:r>
      <w:r w:rsidRPr="000D5794">
        <w:rPr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>방사선종양학과,</w:t>
      </w:r>
      <w:r w:rsidRPr="000D5794">
        <w:rPr>
          <w:sz w:val="19"/>
          <w:szCs w:val="19"/>
        </w:rPr>
        <w:t xml:space="preserve"> </w:t>
      </w:r>
      <w:proofErr w:type="spellStart"/>
      <w:r w:rsidRPr="000D5794">
        <w:rPr>
          <w:rFonts w:hint="eastAsia"/>
          <w:sz w:val="19"/>
          <w:szCs w:val="19"/>
        </w:rPr>
        <w:t>핵의학과</w:t>
      </w:r>
      <w:proofErr w:type="spellEnd"/>
      <w:r w:rsidR="0072468F" w:rsidRPr="000D5794">
        <w:rPr>
          <w:rFonts w:hint="eastAsia"/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>등 위암</w:t>
      </w:r>
      <w:r w:rsidR="0072468F" w:rsidRPr="000D5794">
        <w:rPr>
          <w:rFonts w:hint="eastAsia"/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 xml:space="preserve">치료와 연구를 위한 </w:t>
      </w:r>
      <w:proofErr w:type="spellStart"/>
      <w:r w:rsidRPr="000D5794">
        <w:rPr>
          <w:rFonts w:hint="eastAsia"/>
          <w:sz w:val="19"/>
          <w:szCs w:val="19"/>
        </w:rPr>
        <w:t>다학제적</w:t>
      </w:r>
      <w:proofErr w:type="spellEnd"/>
      <w:r w:rsidRPr="000D5794">
        <w:rPr>
          <w:rFonts w:hint="eastAsia"/>
          <w:sz w:val="19"/>
          <w:szCs w:val="19"/>
        </w:rPr>
        <w:t xml:space="preserve"> 접근과 토론이 진행될 예정으로 매년 30개국에서 </w:t>
      </w:r>
      <w:r w:rsidRPr="000D5794">
        <w:rPr>
          <w:sz w:val="19"/>
          <w:szCs w:val="19"/>
        </w:rPr>
        <w:t>800</w:t>
      </w:r>
      <w:r w:rsidRPr="000D5794">
        <w:rPr>
          <w:rFonts w:hint="eastAsia"/>
          <w:sz w:val="19"/>
          <w:szCs w:val="19"/>
        </w:rPr>
        <w:t>여명의 참석하</w:t>
      </w:r>
      <w:bookmarkStart w:id="0" w:name="_GoBack"/>
      <w:bookmarkEnd w:id="0"/>
      <w:r w:rsidRPr="000D5794">
        <w:rPr>
          <w:rFonts w:hint="eastAsia"/>
          <w:sz w:val="19"/>
          <w:szCs w:val="19"/>
        </w:rPr>
        <w:t>는 국제학술대회 입니다.</w:t>
      </w:r>
    </w:p>
    <w:p w:rsidR="0064181A" w:rsidRPr="000D5794" w:rsidRDefault="0064181A" w:rsidP="0064181A">
      <w:pPr>
        <w:spacing w:after="0" w:line="240" w:lineRule="auto"/>
        <w:rPr>
          <w:sz w:val="19"/>
          <w:szCs w:val="19"/>
        </w:rPr>
      </w:pPr>
    </w:p>
    <w:p w:rsidR="0064181A" w:rsidRPr="000D5794" w:rsidRDefault="0064181A" w:rsidP="0064181A">
      <w:pPr>
        <w:spacing w:after="0"/>
        <w:rPr>
          <w:sz w:val="19"/>
          <w:szCs w:val="19"/>
        </w:rPr>
      </w:pPr>
      <w:r w:rsidRPr="000D5794">
        <w:rPr>
          <w:rFonts w:hint="eastAsia"/>
          <w:b/>
          <w:sz w:val="19"/>
          <w:szCs w:val="19"/>
        </w:rPr>
        <w:t xml:space="preserve">사전등록 마감은 </w:t>
      </w:r>
      <w:r w:rsidRPr="000D5794">
        <w:rPr>
          <w:b/>
          <w:sz w:val="19"/>
          <w:szCs w:val="19"/>
        </w:rPr>
        <w:t>3</w:t>
      </w:r>
      <w:r w:rsidRPr="000D5794">
        <w:rPr>
          <w:rFonts w:hint="eastAsia"/>
          <w:b/>
          <w:sz w:val="19"/>
          <w:szCs w:val="19"/>
        </w:rPr>
        <w:t xml:space="preserve">월 </w:t>
      </w:r>
      <w:r w:rsidRPr="000D5794">
        <w:rPr>
          <w:b/>
          <w:sz w:val="19"/>
          <w:szCs w:val="19"/>
        </w:rPr>
        <w:t>8</w:t>
      </w:r>
      <w:r w:rsidRPr="000D5794">
        <w:rPr>
          <w:rFonts w:hint="eastAsia"/>
          <w:b/>
          <w:sz w:val="19"/>
          <w:szCs w:val="19"/>
        </w:rPr>
        <w:t>일(금)입니다.</w:t>
      </w:r>
      <w:r w:rsidRPr="000D5794">
        <w:rPr>
          <w:b/>
          <w:sz w:val="19"/>
          <w:szCs w:val="19"/>
        </w:rPr>
        <w:t xml:space="preserve"> </w:t>
      </w:r>
      <w:r w:rsidRPr="000D5794">
        <w:rPr>
          <w:rFonts w:hint="eastAsia"/>
          <w:sz w:val="19"/>
          <w:szCs w:val="19"/>
        </w:rPr>
        <w:t xml:space="preserve">아직 등록을 하지 않으신 회원님들께서는 </w:t>
      </w:r>
      <w:r w:rsidRPr="000D5794">
        <w:rPr>
          <w:sz w:val="19"/>
          <w:szCs w:val="19"/>
        </w:rPr>
        <w:t xml:space="preserve">사전등록 독려 부탁 드리며, </w:t>
      </w:r>
      <w:r w:rsidRPr="000D5794">
        <w:rPr>
          <w:rFonts w:hint="eastAsia"/>
          <w:sz w:val="19"/>
          <w:szCs w:val="19"/>
        </w:rPr>
        <w:t>등록비 할인을 받을 수 있는 사전등록 기간을 놓치지 마시고 홈페이지를 통해 사전등록해주시기 바랍니다.</w:t>
      </w:r>
    </w:p>
    <w:p w:rsidR="0064181A" w:rsidRPr="00043810" w:rsidRDefault="0064181A" w:rsidP="0064181A">
      <w:pPr>
        <w:spacing w:after="0" w:line="240" w:lineRule="auto"/>
        <w:rPr>
          <w:sz w:val="18"/>
        </w:rPr>
      </w:pPr>
    </w:p>
    <w:p w:rsidR="0064181A" w:rsidRPr="000D5794" w:rsidRDefault="0064181A" w:rsidP="0064181A">
      <w:pPr>
        <w:pStyle w:val="a3"/>
        <w:ind w:leftChars="0" w:left="760"/>
        <w:rPr>
          <w:b/>
          <w:sz w:val="18"/>
        </w:rPr>
      </w:pPr>
      <w:r w:rsidRPr="000D5794">
        <w:rPr>
          <w:rFonts w:hint="eastAsia"/>
          <w:b/>
          <w:sz w:val="18"/>
        </w:rPr>
        <w:t>[행사 안내]</w:t>
      </w:r>
    </w:p>
    <w:p w:rsidR="0064181A" w:rsidRPr="000D5794" w:rsidRDefault="0064181A" w:rsidP="0064181A">
      <w:pPr>
        <w:pStyle w:val="a5"/>
        <w:ind w:firstLine="800"/>
        <w:rPr>
          <w:sz w:val="18"/>
        </w:rPr>
      </w:pPr>
      <w:r w:rsidRPr="000D5794">
        <w:rPr>
          <w:sz w:val="18"/>
        </w:rPr>
        <w:t xml:space="preserve">- </w:t>
      </w:r>
      <w:proofErr w:type="spellStart"/>
      <w:r w:rsidRPr="000D5794">
        <w:rPr>
          <w:rFonts w:hint="eastAsia"/>
          <w:sz w:val="18"/>
        </w:rPr>
        <w:t>행사명</w:t>
      </w:r>
      <w:proofErr w:type="spellEnd"/>
      <w:r w:rsidRPr="000D5794">
        <w:rPr>
          <w:sz w:val="18"/>
        </w:rPr>
        <w:t>:</w:t>
      </w:r>
      <w:r w:rsidRPr="000D5794">
        <w:rPr>
          <w:sz w:val="18"/>
        </w:rPr>
        <w:tab/>
        <w:t>2019</w:t>
      </w:r>
      <w:r w:rsidRPr="000D5794">
        <w:rPr>
          <w:rFonts w:hint="eastAsia"/>
          <w:sz w:val="18"/>
        </w:rPr>
        <w:t xml:space="preserve">년도 대한위암학회 국제학술대회 </w:t>
      </w:r>
      <w:r w:rsidRPr="000D5794">
        <w:rPr>
          <w:sz w:val="18"/>
        </w:rPr>
        <w:t>(KINGCA Week 2019)</w:t>
      </w:r>
    </w:p>
    <w:p w:rsidR="0064181A" w:rsidRPr="000D5794" w:rsidRDefault="0064181A" w:rsidP="0064181A">
      <w:pPr>
        <w:pStyle w:val="a5"/>
        <w:ind w:firstLine="800"/>
        <w:rPr>
          <w:sz w:val="18"/>
        </w:rPr>
      </w:pPr>
      <w:r w:rsidRPr="000D5794">
        <w:rPr>
          <w:sz w:val="18"/>
        </w:rPr>
        <w:t xml:space="preserve">- </w:t>
      </w:r>
      <w:proofErr w:type="spellStart"/>
      <w:r w:rsidRPr="000D5794">
        <w:rPr>
          <w:rFonts w:hint="eastAsia"/>
          <w:sz w:val="18"/>
        </w:rPr>
        <w:t>행사일자</w:t>
      </w:r>
      <w:proofErr w:type="spellEnd"/>
      <w:r w:rsidRPr="000D5794">
        <w:rPr>
          <w:sz w:val="18"/>
        </w:rPr>
        <w:t xml:space="preserve">: </w:t>
      </w:r>
      <w:r w:rsidRPr="000D5794">
        <w:rPr>
          <w:sz w:val="18"/>
        </w:rPr>
        <w:tab/>
        <w:t>2019</w:t>
      </w:r>
      <w:r w:rsidRPr="000D5794">
        <w:rPr>
          <w:rFonts w:hint="eastAsia"/>
          <w:sz w:val="18"/>
        </w:rPr>
        <w:t xml:space="preserve">년 </w:t>
      </w:r>
      <w:r w:rsidRPr="000D5794">
        <w:rPr>
          <w:sz w:val="18"/>
        </w:rPr>
        <w:t>4</w:t>
      </w:r>
      <w:r w:rsidRPr="000D5794">
        <w:rPr>
          <w:rFonts w:hint="eastAsia"/>
          <w:sz w:val="18"/>
        </w:rPr>
        <w:t xml:space="preserve">월 </w:t>
      </w:r>
      <w:r w:rsidRPr="000D5794">
        <w:rPr>
          <w:sz w:val="18"/>
        </w:rPr>
        <w:t>11</w:t>
      </w:r>
      <w:r w:rsidRPr="000D5794">
        <w:rPr>
          <w:rFonts w:hint="eastAsia"/>
          <w:sz w:val="18"/>
        </w:rPr>
        <w:t xml:space="preserve">일 </w:t>
      </w:r>
      <w:r w:rsidRPr="000D5794">
        <w:rPr>
          <w:sz w:val="18"/>
        </w:rPr>
        <w:t>(</w:t>
      </w:r>
      <w:r w:rsidRPr="000D5794">
        <w:rPr>
          <w:rFonts w:hint="eastAsia"/>
          <w:sz w:val="18"/>
        </w:rPr>
        <w:t>목</w:t>
      </w:r>
      <w:r w:rsidRPr="000D5794">
        <w:rPr>
          <w:sz w:val="18"/>
        </w:rPr>
        <w:t>) ~ 13</w:t>
      </w:r>
      <w:r w:rsidRPr="000D5794">
        <w:rPr>
          <w:rFonts w:hint="eastAsia"/>
          <w:sz w:val="18"/>
        </w:rPr>
        <w:t xml:space="preserve">일 </w:t>
      </w:r>
      <w:r w:rsidRPr="000D5794">
        <w:rPr>
          <w:sz w:val="18"/>
        </w:rPr>
        <w:t>(</w:t>
      </w:r>
      <w:r w:rsidRPr="000D5794">
        <w:rPr>
          <w:rFonts w:hint="eastAsia"/>
          <w:sz w:val="18"/>
        </w:rPr>
        <w:t>토</w:t>
      </w:r>
      <w:r w:rsidRPr="000D5794">
        <w:rPr>
          <w:sz w:val="18"/>
        </w:rPr>
        <w:t>)</w:t>
      </w:r>
    </w:p>
    <w:p w:rsidR="0064181A" w:rsidRPr="000D5794" w:rsidRDefault="0064181A" w:rsidP="0064181A">
      <w:pPr>
        <w:pStyle w:val="a5"/>
        <w:ind w:firstLine="800"/>
        <w:rPr>
          <w:sz w:val="18"/>
        </w:rPr>
      </w:pPr>
      <w:r w:rsidRPr="000D5794">
        <w:rPr>
          <w:sz w:val="18"/>
        </w:rPr>
        <w:t xml:space="preserve">- </w:t>
      </w:r>
      <w:r w:rsidRPr="000D5794">
        <w:rPr>
          <w:rFonts w:hint="eastAsia"/>
          <w:sz w:val="18"/>
        </w:rPr>
        <w:t>행사장소</w:t>
      </w:r>
      <w:r w:rsidRPr="000D5794">
        <w:rPr>
          <w:sz w:val="18"/>
        </w:rPr>
        <w:t xml:space="preserve">: </w:t>
      </w:r>
      <w:r w:rsidRPr="000D5794">
        <w:rPr>
          <w:sz w:val="18"/>
        </w:rPr>
        <w:tab/>
      </w:r>
      <w:r w:rsidRPr="000D5794">
        <w:rPr>
          <w:rFonts w:hint="eastAsia"/>
          <w:sz w:val="18"/>
        </w:rPr>
        <w:t>송도컨벤시아,</w:t>
      </w:r>
      <w:r w:rsidRPr="000D5794">
        <w:rPr>
          <w:sz w:val="18"/>
        </w:rPr>
        <w:t xml:space="preserve"> </w:t>
      </w:r>
      <w:r w:rsidRPr="000D5794">
        <w:rPr>
          <w:rFonts w:hint="eastAsia"/>
          <w:sz w:val="18"/>
        </w:rPr>
        <w:t>인천</w:t>
      </w:r>
    </w:p>
    <w:p w:rsidR="0064181A" w:rsidRPr="000D5794" w:rsidRDefault="0064181A" w:rsidP="0064181A">
      <w:pPr>
        <w:pStyle w:val="a3"/>
        <w:ind w:leftChars="0" w:left="760" w:firstLineChars="33" w:firstLine="59"/>
        <w:rPr>
          <w:sz w:val="18"/>
        </w:rPr>
      </w:pPr>
      <w:r w:rsidRPr="000D5794">
        <w:rPr>
          <w:rFonts w:hint="eastAsia"/>
          <w:sz w:val="18"/>
        </w:rPr>
        <w:t>- 등록비</w:t>
      </w:r>
    </w:p>
    <w:tbl>
      <w:tblPr>
        <w:tblW w:w="7798" w:type="dxa"/>
        <w:tblInd w:w="1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248"/>
        <w:gridCol w:w="1984"/>
        <w:gridCol w:w="2195"/>
      </w:tblGrid>
      <w:tr w:rsidR="0064181A" w:rsidTr="0064181A">
        <w:trPr>
          <w:trHeight w:val="263"/>
        </w:trPr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20"/>
              </w:rPr>
              <w:t xml:space="preserve">구분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20"/>
              </w:rPr>
              <w:t>사전등록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20"/>
              </w:rPr>
            </w:pPr>
            <w:proofErr w:type="spellStart"/>
            <w:r w:rsidRPr="000D5794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현장등록</w:t>
            </w:r>
            <w:proofErr w:type="spellEnd"/>
          </w:p>
        </w:tc>
      </w:tr>
      <w:tr w:rsidR="0064181A" w:rsidTr="0064181A">
        <w:trPr>
          <w:trHeight w:val="263"/>
        </w:trPr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Pr="000D5794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20"/>
              </w:rPr>
              <w:t>월 8일 까지</w:t>
            </w:r>
          </w:p>
        </w:tc>
        <w:tc>
          <w:tcPr>
            <w:tcW w:w="21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 xml:space="preserve">3월 9일 </w:t>
            </w:r>
            <w:proofErr w:type="spellStart"/>
            <w:r w:rsidRPr="000D5794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부터</w:t>
            </w:r>
            <w:proofErr w:type="spellEnd"/>
          </w:p>
        </w:tc>
      </w:tr>
      <w:tr w:rsidR="00043810" w:rsidTr="00043810">
        <w:trPr>
          <w:trHeight w:val="22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810" w:rsidRPr="000D5794" w:rsidRDefault="00043810" w:rsidP="00043810">
            <w:pPr>
              <w:wordWrap/>
              <w:spacing w:after="0" w:line="260" w:lineRule="atLeast"/>
              <w:ind w:leftChars="65" w:left="270" w:hangingChars="78" w:hanging="14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20"/>
              </w:rPr>
              <w:t xml:space="preserve"> Physicians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810" w:rsidRPr="000D5794" w:rsidRDefault="00043810" w:rsidP="00043810">
            <w:pPr>
              <w:wordWrap/>
              <w:spacing w:line="10" w:lineRule="atLeast"/>
              <w:rPr>
                <w:sz w:val="18"/>
              </w:rPr>
            </w:pPr>
            <w:r w:rsidRPr="000D5794">
              <w:rPr>
                <w:sz w:val="18"/>
              </w:rPr>
              <w:t>KGCA member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810" w:rsidRPr="000D5794" w:rsidRDefault="00043810" w:rsidP="00043810">
            <w:pPr>
              <w:wordWrap/>
              <w:spacing w:after="0" w:line="1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300,000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810" w:rsidRPr="000D5794" w:rsidRDefault="00043810" w:rsidP="00043810">
            <w:pPr>
              <w:wordWrap/>
              <w:spacing w:after="0" w:line="1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400,000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</w:tr>
      <w:tr w:rsidR="00043810" w:rsidTr="00043810">
        <w:trPr>
          <w:trHeight w:val="6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10" w:rsidRPr="000D5794" w:rsidRDefault="00043810" w:rsidP="00043810">
            <w:pPr>
              <w:wordWrap/>
              <w:spacing w:after="0" w:line="260" w:lineRule="atLeast"/>
              <w:ind w:leftChars="65" w:left="270" w:hangingChars="78" w:hanging="14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810" w:rsidRPr="000D5794" w:rsidRDefault="00043810" w:rsidP="00043810">
            <w:pPr>
              <w:wordWrap/>
              <w:spacing w:line="10" w:lineRule="atLeast"/>
              <w:rPr>
                <w:sz w:val="18"/>
              </w:rPr>
            </w:pPr>
            <w:r w:rsidRPr="000D5794">
              <w:rPr>
                <w:sz w:val="18"/>
              </w:rPr>
              <w:t>Non member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10" w:rsidRPr="000D5794" w:rsidRDefault="00043810" w:rsidP="00043810">
            <w:pPr>
              <w:wordWrap/>
              <w:spacing w:after="0" w:line="1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400,000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10" w:rsidRPr="000D5794" w:rsidRDefault="00043810" w:rsidP="00043810">
            <w:pPr>
              <w:wordWrap/>
              <w:spacing w:after="0" w:line="1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500,000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</w:tr>
      <w:tr w:rsidR="0064181A" w:rsidTr="0064181A">
        <w:trPr>
          <w:trHeight w:val="26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leftChars="65" w:left="270" w:hangingChars="78" w:hanging="14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  <w:t>Fellow / Resident / Technician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100,000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  <w:tc>
          <w:tcPr>
            <w:tcW w:w="21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200,000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</w:tr>
      <w:tr w:rsidR="0064181A" w:rsidTr="0064181A">
        <w:trPr>
          <w:trHeight w:val="26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leftChars="65" w:left="270" w:hangingChars="78" w:hanging="14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0D579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  <w:t>Nurse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50,000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  <w:tc>
          <w:tcPr>
            <w:tcW w:w="21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50,000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</w:tr>
      <w:tr w:rsidR="0064181A" w:rsidTr="0064181A">
        <w:trPr>
          <w:trHeight w:val="27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leftChars="65" w:left="270" w:hangingChars="78" w:hanging="14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0D579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  <w:t>Senior Member (Over 65)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100,000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100,000</w:t>
            </w:r>
            <w:r w:rsidRPr="000D5794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원</w:t>
            </w:r>
          </w:p>
        </w:tc>
      </w:tr>
      <w:tr w:rsidR="0064181A" w:rsidTr="0064181A">
        <w:trPr>
          <w:trHeight w:val="27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81A" w:rsidRPr="000D5794" w:rsidRDefault="0064181A" w:rsidP="0064181A">
            <w:pPr>
              <w:wordWrap/>
              <w:spacing w:after="0" w:line="260" w:lineRule="atLeast"/>
              <w:ind w:leftChars="65" w:left="13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20"/>
              </w:rPr>
              <w:t>Student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color w:val="000000"/>
                <w:sz w:val="18"/>
                <w:szCs w:val="20"/>
              </w:rPr>
              <w:t>무료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81A" w:rsidRPr="000D5794" w:rsidRDefault="0064181A" w:rsidP="0064181A">
            <w:pPr>
              <w:wordWrap/>
              <w:spacing w:after="0" w:line="260" w:lineRule="atLeast"/>
              <w:ind w:rightChars="108" w:right="216"/>
              <w:jc w:val="right"/>
              <w:rPr>
                <w:rFonts w:ascii="맑은 고딕" w:eastAsia="맑은 고딕" w:hAnsi="맑은 고딕"/>
                <w:color w:val="000000"/>
                <w:sz w:val="18"/>
                <w:szCs w:val="20"/>
              </w:rPr>
            </w:pPr>
            <w:r w:rsidRPr="000D5794">
              <w:rPr>
                <w:rFonts w:ascii="맑은 고딕" w:eastAsia="맑은 고딕" w:hAnsi="맑은 고딕" w:hint="eastAsia"/>
                <w:color w:val="000000"/>
                <w:sz w:val="18"/>
                <w:szCs w:val="20"/>
              </w:rPr>
              <w:t>무료</w:t>
            </w:r>
          </w:p>
        </w:tc>
      </w:tr>
    </w:tbl>
    <w:p w:rsidR="0064181A" w:rsidRDefault="0064181A" w:rsidP="0064181A">
      <w:pPr>
        <w:spacing w:after="0"/>
        <w:rPr>
          <w:rFonts w:ascii="Arial" w:hAnsi="Arial" w:cs="Arial"/>
          <w:color w:val="666666"/>
          <w:sz w:val="16"/>
          <w:szCs w:val="21"/>
          <w:shd w:val="clear" w:color="auto" w:fill="FFFFFF"/>
        </w:rPr>
      </w:pPr>
      <w:r>
        <w:rPr>
          <w:color w:val="0000FF"/>
        </w:rPr>
        <w:tab/>
      </w:r>
      <w:r w:rsidRPr="00F8450E">
        <w:rPr>
          <w:rFonts w:ascii="맑은 고딕" w:eastAsia="맑은 고딕" w:hAnsi="맑은 고딕" w:cs="맑은 고딕" w:hint="eastAsia"/>
          <w:color w:val="666666"/>
          <w:sz w:val="16"/>
          <w:szCs w:val="21"/>
          <w:shd w:val="clear" w:color="auto" w:fill="FFFFFF"/>
        </w:rPr>
        <w:t>※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공중보건의는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Fellow / Resident / Technician 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와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동일한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등록비가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적용됩니다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>.</w:t>
      </w:r>
    </w:p>
    <w:p w:rsidR="0064181A" w:rsidRPr="000D5794" w:rsidRDefault="0064181A" w:rsidP="000D5794">
      <w:pPr>
        <w:spacing w:after="0"/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16"/>
          <w:szCs w:val="21"/>
          <w:shd w:val="clear" w:color="auto" w:fill="FFFFFF"/>
        </w:rPr>
        <w:tab/>
      </w:r>
      <w:r w:rsidRPr="00F8450E">
        <w:rPr>
          <w:rFonts w:ascii="맑은 고딕" w:eastAsia="맑은 고딕" w:hAnsi="맑은 고딕" w:cs="맑은 고딕" w:hint="eastAsia"/>
          <w:color w:val="666666"/>
          <w:sz w:val="16"/>
          <w:szCs w:val="21"/>
          <w:shd w:val="clear" w:color="auto" w:fill="FFFFFF"/>
        </w:rPr>
        <w:t>※</w:t>
      </w:r>
      <w:r w:rsidRPr="00F8450E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학생의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경우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 xml:space="preserve">, </w:t>
      </w:r>
      <w:r w:rsidRPr="00D0703C"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학생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신분을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확인할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수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있는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학생증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및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 w:rsidRPr="00D0703C">
        <w:rPr>
          <w:rFonts w:ascii="Arial" w:hAnsi="Arial" w:cs="Arial"/>
          <w:color w:val="666666"/>
          <w:sz w:val="16"/>
          <w:szCs w:val="21"/>
          <w:shd w:val="clear" w:color="auto" w:fill="FFFFFF"/>
        </w:rPr>
        <w:t>재학증명서를</w:t>
      </w:r>
      <w:r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hyperlink r:id="rId8" w:history="1">
        <w:r w:rsidRPr="00D0703C">
          <w:rPr>
            <w:rStyle w:val="a4"/>
            <w:rFonts w:ascii="Arial" w:hAnsi="Arial" w:cs="Arial" w:hint="eastAsia"/>
            <w:sz w:val="16"/>
            <w:szCs w:val="21"/>
            <w:shd w:val="clear" w:color="auto" w:fill="FFFFFF"/>
          </w:rPr>
          <w:t>info@kingca.</w:t>
        </w:r>
        <w:r w:rsidRPr="00D0703C">
          <w:rPr>
            <w:rStyle w:val="a4"/>
            <w:rFonts w:ascii="Arial" w:hAnsi="Arial" w:cs="Arial"/>
            <w:sz w:val="16"/>
            <w:szCs w:val="21"/>
            <w:shd w:val="clear" w:color="auto" w:fill="FFFFFF"/>
          </w:rPr>
          <w:t>org</w:t>
        </w:r>
      </w:hyperlink>
      <w:r>
        <w:rPr>
          <w:rFonts w:ascii="Arial" w:hAnsi="Arial" w:cs="Arial"/>
          <w:color w:val="666666"/>
          <w:sz w:val="1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메일로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보내주십시오</w:t>
      </w:r>
      <w:r>
        <w:rPr>
          <w:rFonts w:ascii="Arial" w:hAnsi="Arial" w:cs="Arial" w:hint="eastAsia"/>
          <w:color w:val="666666"/>
          <w:sz w:val="16"/>
          <w:szCs w:val="21"/>
          <w:shd w:val="clear" w:color="auto" w:fill="FFFFFF"/>
        </w:rPr>
        <w:t>.</w:t>
      </w:r>
    </w:p>
    <w:p w:rsidR="000D5794" w:rsidRPr="000D5794" w:rsidRDefault="000227A2" w:rsidP="000D5794">
      <w:pPr>
        <w:pStyle w:val="a3"/>
        <w:numPr>
          <w:ilvl w:val="0"/>
          <w:numId w:val="1"/>
        </w:numPr>
        <w:ind w:leftChars="0"/>
        <w:rPr>
          <w:rFonts w:hint="eastAsia"/>
          <w:b/>
          <w:szCs w:val="18"/>
        </w:rPr>
      </w:pPr>
      <w:hyperlink r:id="rId9" w:history="1">
        <w:r w:rsidR="0064181A" w:rsidRPr="000227A2">
          <w:rPr>
            <w:rStyle w:val="a4"/>
            <w:b/>
            <w:szCs w:val="18"/>
          </w:rPr>
          <w:t>등록</w:t>
        </w:r>
        <w:r w:rsidR="0064181A" w:rsidRPr="000227A2">
          <w:rPr>
            <w:rStyle w:val="a4"/>
            <w:rFonts w:hint="eastAsia"/>
            <w:b/>
            <w:szCs w:val="18"/>
          </w:rPr>
          <w:t xml:space="preserve"> 바로가기</w:t>
        </w:r>
      </w:hyperlink>
    </w:p>
    <w:p w:rsidR="000227A2" w:rsidRPr="000D5794" w:rsidRDefault="000227A2" w:rsidP="000227A2">
      <w:pPr>
        <w:pStyle w:val="a3"/>
        <w:numPr>
          <w:ilvl w:val="0"/>
          <w:numId w:val="1"/>
        </w:numPr>
        <w:ind w:leftChars="0"/>
        <w:rPr>
          <w:rFonts w:hint="eastAsia"/>
          <w:b/>
          <w:szCs w:val="18"/>
        </w:rPr>
      </w:pPr>
      <w:hyperlink r:id="rId10" w:history="1">
        <w:r w:rsidRPr="000D5794">
          <w:rPr>
            <w:rStyle w:val="a4"/>
            <w:b/>
            <w:szCs w:val="18"/>
          </w:rPr>
          <w:t>1차</w:t>
        </w:r>
        <w:r w:rsidRPr="000D5794">
          <w:rPr>
            <w:rStyle w:val="a4"/>
            <w:rFonts w:hint="eastAsia"/>
            <w:b/>
            <w:szCs w:val="18"/>
          </w:rPr>
          <w:t xml:space="preserve"> 안내문</w:t>
        </w:r>
      </w:hyperlink>
    </w:p>
    <w:p w:rsidR="0064181A" w:rsidRPr="000D5794" w:rsidRDefault="000227A2" w:rsidP="000D5794">
      <w:pPr>
        <w:pStyle w:val="a3"/>
        <w:numPr>
          <w:ilvl w:val="0"/>
          <w:numId w:val="1"/>
        </w:numPr>
        <w:ind w:leftChars="0"/>
        <w:rPr>
          <w:rFonts w:hint="eastAsia"/>
          <w:b/>
          <w:szCs w:val="18"/>
        </w:rPr>
      </w:pPr>
      <w:hyperlink r:id="rId11" w:history="1">
        <w:r w:rsidRPr="000D5794">
          <w:rPr>
            <w:rStyle w:val="a4"/>
            <w:b/>
            <w:szCs w:val="18"/>
          </w:rPr>
          <w:t>11차</w:t>
        </w:r>
        <w:r w:rsidRPr="000D5794">
          <w:rPr>
            <w:rStyle w:val="a4"/>
            <w:rFonts w:hint="eastAsia"/>
            <w:b/>
            <w:szCs w:val="18"/>
          </w:rPr>
          <w:t xml:space="preserve"> 웹메일</w:t>
        </w:r>
      </w:hyperlink>
    </w:p>
    <w:p w:rsidR="0064181A" w:rsidRPr="000D5794" w:rsidRDefault="0064181A" w:rsidP="0064181A">
      <w:pPr>
        <w:spacing w:after="0"/>
        <w:rPr>
          <w:sz w:val="14"/>
        </w:rPr>
      </w:pPr>
    </w:p>
    <w:p w:rsidR="0064181A" w:rsidRDefault="0064181A" w:rsidP="0064181A">
      <w:pPr>
        <w:spacing w:after="0"/>
      </w:pPr>
      <w:r>
        <w:rPr>
          <w:rFonts w:hint="eastAsia"/>
        </w:rPr>
        <w:t>회원 여러분들의 많은 관심과 등록을 부탁드립니다.</w:t>
      </w:r>
    </w:p>
    <w:p w:rsidR="0064181A" w:rsidRPr="000227A2" w:rsidRDefault="0064181A" w:rsidP="0064181A">
      <w:pPr>
        <w:spacing w:after="0"/>
        <w:rPr>
          <w:sz w:val="2"/>
        </w:rPr>
      </w:pPr>
    </w:p>
    <w:p w:rsidR="0064181A" w:rsidRDefault="0064181A" w:rsidP="0064181A">
      <w:pPr>
        <w:spacing w:after="0"/>
      </w:pPr>
      <w:r>
        <w:rPr>
          <w:rFonts w:hint="eastAsia"/>
        </w:rPr>
        <w:t>감사합니다.</w:t>
      </w:r>
    </w:p>
    <w:p w:rsidR="000D5794" w:rsidRDefault="000D5794" w:rsidP="0064181A">
      <w:pPr>
        <w:spacing w:after="0"/>
      </w:pPr>
    </w:p>
    <w:p w:rsidR="000227A2" w:rsidRPr="000227A2" w:rsidRDefault="000227A2" w:rsidP="0064181A">
      <w:pPr>
        <w:spacing w:after="0"/>
        <w:rPr>
          <w:rFonts w:hint="eastAsia"/>
          <w:sz w:val="2"/>
        </w:rPr>
      </w:pPr>
    </w:p>
    <w:tbl>
      <w:tblPr>
        <w:tblStyle w:val="1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39"/>
      </w:tblGrid>
      <w:tr w:rsidR="0064181A" w:rsidRPr="0064181A" w:rsidTr="0064181A">
        <w:trPr>
          <w:trHeight w:val="627"/>
        </w:trPr>
        <w:tc>
          <w:tcPr>
            <w:tcW w:w="1271" w:type="dxa"/>
            <w:shd w:val="clear" w:color="auto" w:fill="DBE5F1"/>
            <w:vAlign w:val="center"/>
          </w:tcPr>
          <w:p w:rsidR="0064181A" w:rsidRPr="0064181A" w:rsidRDefault="0064181A" w:rsidP="0064181A">
            <w:pPr>
              <w:autoSpaceDE/>
              <w:autoSpaceDN/>
              <w:spacing w:after="0" w:line="240" w:lineRule="auto"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64181A">
              <w:rPr>
                <w:rFonts w:ascii="맑은 고딕" w:eastAsia="맑은 고딕" w:hAnsi="맑은 고딕" w:cs="Times New Roman" w:hint="eastAsia"/>
                <w:b/>
                <w:szCs w:val="20"/>
              </w:rPr>
              <w:t>문의처</w:t>
            </w:r>
          </w:p>
        </w:tc>
        <w:tc>
          <w:tcPr>
            <w:tcW w:w="7739" w:type="dxa"/>
            <w:vAlign w:val="center"/>
          </w:tcPr>
          <w:p w:rsidR="0064181A" w:rsidRPr="0064181A" w:rsidRDefault="0064181A" w:rsidP="0064181A">
            <w:pPr>
              <w:autoSpaceDE/>
              <w:autoSpaceDN/>
              <w:spacing w:after="0" w:line="240" w:lineRule="auto"/>
              <w:rPr>
                <w:rFonts w:ascii="맑은 고딕" w:eastAsia="맑은 고딕" w:hAnsi="맑은 고딕" w:cs="Times New Roman"/>
                <w:szCs w:val="20"/>
              </w:rPr>
            </w:pPr>
            <w:r w:rsidRPr="0064181A">
              <w:rPr>
                <w:rFonts w:ascii="맑은 고딕" w:eastAsia="맑은 고딕" w:hAnsi="맑은 고딕" w:cs="Times New Roman" w:hint="eastAsia"/>
                <w:kern w:val="0"/>
                <w:szCs w:val="20"/>
              </w:rPr>
              <w:t>KINGCA Week 201</w:t>
            </w:r>
            <w:r w:rsidRPr="0064181A">
              <w:rPr>
                <w:rFonts w:ascii="맑은 고딕" w:eastAsia="맑은 고딕" w:hAnsi="맑은 고딕" w:cs="Times New Roman"/>
                <w:kern w:val="0"/>
                <w:szCs w:val="20"/>
              </w:rPr>
              <w:t>9</w:t>
            </w:r>
            <w:r w:rsidRPr="0064181A">
              <w:rPr>
                <w:rFonts w:ascii="맑은 고딕" w:eastAsia="맑은 고딕" w:hAnsi="맑은 고딕" w:cs="Times New Roman" w:hint="eastAsia"/>
                <w:szCs w:val="20"/>
              </w:rPr>
              <w:t>사무국: ㈜</w:t>
            </w:r>
            <w:proofErr w:type="spellStart"/>
            <w:r w:rsidRPr="0064181A">
              <w:rPr>
                <w:rFonts w:ascii="맑은 고딕" w:eastAsia="맑은 고딕" w:hAnsi="맑은 고딕" w:cs="Times New Roman" w:hint="eastAsia"/>
                <w:szCs w:val="20"/>
              </w:rPr>
              <w:t>피앤엠</w:t>
            </w:r>
            <w:proofErr w:type="spellEnd"/>
          </w:p>
          <w:p w:rsidR="0064181A" w:rsidRPr="0064181A" w:rsidRDefault="0064181A" w:rsidP="0064181A">
            <w:pPr>
              <w:autoSpaceDE/>
              <w:autoSpaceDN/>
              <w:spacing w:after="0" w:line="240" w:lineRule="auto"/>
              <w:rPr>
                <w:rFonts w:ascii="맑은 고딕" w:eastAsia="맑은 고딕" w:hAnsi="맑은 고딕" w:cs="바탕"/>
                <w:szCs w:val="20"/>
              </w:rPr>
            </w:pPr>
            <w:r w:rsidRPr="0064181A">
              <w:rPr>
                <w:rFonts w:ascii="맑은 고딕" w:eastAsia="맑은 고딕" w:hAnsi="맑은 고딕" w:cs="Times New Roman" w:hint="eastAsia"/>
                <w:szCs w:val="20"/>
              </w:rPr>
              <w:t>전화: 02-557-842</w:t>
            </w:r>
            <w:r w:rsidR="000227A2">
              <w:rPr>
                <w:rFonts w:ascii="맑은 고딕" w:eastAsia="맑은 고딕" w:hAnsi="맑은 고딕" w:cs="Times New Roman"/>
                <w:szCs w:val="20"/>
              </w:rPr>
              <w:t>1~</w:t>
            </w:r>
            <w:r w:rsidR="000227A2">
              <w:rPr>
                <w:rFonts w:ascii="맑은 고딕" w:eastAsia="맑은 고딕" w:hAnsi="맑은 고딕" w:cs="Times New Roman" w:hint="eastAsia"/>
                <w:szCs w:val="20"/>
              </w:rPr>
              <w:t>3</w:t>
            </w:r>
            <w:r w:rsidRPr="0064181A">
              <w:rPr>
                <w:rFonts w:ascii="맑은 고딕" w:eastAsia="맑은 고딕" w:hAnsi="맑은 고딕" w:cs="Times New Roman" w:hint="eastAsia"/>
                <w:szCs w:val="20"/>
              </w:rPr>
              <w:t xml:space="preserve">ㅣ팩스: 02-557-8428ㅣ이메일: </w:t>
            </w:r>
            <w:hyperlink r:id="rId12" w:history="1">
              <w:r w:rsidRPr="0064181A">
                <w:rPr>
                  <w:rFonts w:ascii="맑은 고딕" w:eastAsia="맑은 고딕" w:hAnsi="맑은 고딕" w:cs="바탕" w:hint="eastAsia"/>
                  <w:color w:val="0000FF"/>
                  <w:szCs w:val="20"/>
                  <w:u w:val="single"/>
                </w:rPr>
                <w:t>info@kingca.</w:t>
              </w:r>
              <w:r w:rsidRPr="0064181A">
                <w:rPr>
                  <w:rFonts w:ascii="맑은 고딕" w:eastAsia="맑은 고딕" w:hAnsi="맑은 고딕" w:cs="바탕"/>
                  <w:color w:val="0000FF"/>
                  <w:szCs w:val="20"/>
                  <w:u w:val="single"/>
                </w:rPr>
                <w:t>org</w:t>
              </w:r>
            </w:hyperlink>
          </w:p>
        </w:tc>
      </w:tr>
    </w:tbl>
    <w:p w:rsidR="00770815" w:rsidRPr="0064181A" w:rsidRDefault="00770815" w:rsidP="00043810">
      <w:pPr>
        <w:rPr>
          <w:rFonts w:hint="eastAsia"/>
        </w:rPr>
      </w:pPr>
    </w:p>
    <w:sectPr w:rsidR="00770815" w:rsidRPr="0064181A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3F" w:rsidRDefault="00E82D3F" w:rsidP="0064181A">
      <w:pPr>
        <w:spacing w:after="0" w:line="240" w:lineRule="auto"/>
      </w:pPr>
      <w:r>
        <w:separator/>
      </w:r>
    </w:p>
  </w:endnote>
  <w:endnote w:type="continuationSeparator" w:id="0">
    <w:p w:rsidR="00E82D3F" w:rsidRDefault="00E82D3F" w:rsidP="0064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3F" w:rsidRDefault="00E82D3F" w:rsidP="0064181A">
      <w:pPr>
        <w:spacing w:after="0" w:line="240" w:lineRule="auto"/>
      </w:pPr>
      <w:r>
        <w:separator/>
      </w:r>
    </w:p>
  </w:footnote>
  <w:footnote w:type="continuationSeparator" w:id="0">
    <w:p w:rsidR="00E82D3F" w:rsidRDefault="00E82D3F" w:rsidP="0064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1A" w:rsidRPr="0064181A" w:rsidRDefault="00043810" w:rsidP="0064181A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-521335</wp:posOffset>
          </wp:positionV>
          <wp:extent cx="7581900" cy="107442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GCA 2019_레터지(19011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0752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23E"/>
    <w:multiLevelType w:val="hybridMultilevel"/>
    <w:tmpl w:val="7D66254C"/>
    <w:lvl w:ilvl="0" w:tplc="D58E69CE">
      <w:start w:val="3"/>
      <w:numFmt w:val="bullet"/>
      <w:lvlText w:val="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1A"/>
    <w:rsid w:val="000227A2"/>
    <w:rsid w:val="00043810"/>
    <w:rsid w:val="000D5794"/>
    <w:rsid w:val="004A12C5"/>
    <w:rsid w:val="0064181A"/>
    <w:rsid w:val="0072468F"/>
    <w:rsid w:val="00770815"/>
    <w:rsid w:val="00801727"/>
    <w:rsid w:val="008525EC"/>
    <w:rsid w:val="00932929"/>
    <w:rsid w:val="00B96CFE"/>
    <w:rsid w:val="00E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346C"/>
  <w15:chartTrackingRefBased/>
  <w15:docId w15:val="{2E1B0DDA-E760-4210-B45B-C6C23D6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1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1A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character" w:styleId="a4">
    <w:name w:val="Hyperlink"/>
    <w:basedOn w:val="a0"/>
    <w:uiPriority w:val="99"/>
    <w:unhideWhenUsed/>
    <w:rsid w:val="0064181A"/>
    <w:rPr>
      <w:color w:val="0000FF"/>
      <w:u w:val="single"/>
    </w:rPr>
  </w:style>
  <w:style w:type="paragraph" w:styleId="a5">
    <w:name w:val="No Spacing"/>
    <w:uiPriority w:val="1"/>
    <w:qFormat/>
    <w:rsid w:val="0064181A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Grid Table Light"/>
    <w:basedOn w:val="a1"/>
    <w:uiPriority w:val="40"/>
    <w:rsid w:val="006418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표 눈금 밝게1"/>
    <w:basedOn w:val="a1"/>
    <w:next w:val="a6"/>
    <w:uiPriority w:val="40"/>
    <w:rsid w:val="0064181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header"/>
    <w:basedOn w:val="a"/>
    <w:link w:val="Char"/>
    <w:uiPriority w:val="99"/>
    <w:unhideWhenUsed/>
    <w:rsid w:val="006418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4181A"/>
  </w:style>
  <w:style w:type="paragraph" w:styleId="a8">
    <w:name w:val="footer"/>
    <w:basedOn w:val="a"/>
    <w:link w:val="Char0"/>
    <w:uiPriority w:val="99"/>
    <w:unhideWhenUsed/>
    <w:rsid w:val="006418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4181A"/>
  </w:style>
  <w:style w:type="character" w:styleId="a9">
    <w:name w:val="FollowedHyperlink"/>
    <w:basedOn w:val="a0"/>
    <w:uiPriority w:val="99"/>
    <w:semiHidden/>
    <w:unhideWhenUsed/>
    <w:rsid w:val="00022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c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ing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gca.org/html/user/core/view/basic/main/75/mail/m-e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gca.org/html/?pmode=BBBS0007500002&amp;smode=view&amp;seq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ca.org/html/?pmode=registr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FD7E-08A0-4420-94B8-A4EC270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Jiwon Kim</cp:lastModifiedBy>
  <cp:revision>5</cp:revision>
  <dcterms:created xsi:type="dcterms:W3CDTF">2019-01-11T08:23:00Z</dcterms:created>
  <dcterms:modified xsi:type="dcterms:W3CDTF">2019-01-16T08:00:00Z</dcterms:modified>
</cp:coreProperties>
</file>